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C0BB" w14:textId="77777777" w:rsidR="00B52693" w:rsidRDefault="00B52693"/>
    <w:p w14:paraId="3521B30E" w14:textId="77777777" w:rsidR="00BD1F9D" w:rsidRDefault="00BD1F9D"/>
    <w:p w14:paraId="388C6CE9" w14:textId="6EBF4FD0" w:rsidR="00BD1F9D" w:rsidRPr="00BD1F9D" w:rsidRDefault="00BD1F9D" w:rsidP="00BD1F9D">
      <w:r w:rsidRPr="00BD1F9D">
        <w:drawing>
          <wp:inline distT="0" distB="0" distL="0" distR="0" wp14:anchorId="54576A0E" wp14:editId="1CB81A6F">
            <wp:extent cx="5760720" cy="7680960"/>
            <wp:effectExtent l="0" t="0" r="0" b="0"/>
            <wp:docPr id="20534184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959C5" w14:textId="74D7FAA9" w:rsidR="00BD1F9D" w:rsidRDefault="00BD1F9D" w:rsidP="00BD1F9D">
      <w:pPr>
        <w:jc w:val="center"/>
      </w:pPr>
      <w:r>
        <w:t>Pose de panneaux support d’enduit</w:t>
      </w:r>
    </w:p>
    <w:sectPr w:rsidR="00BD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9D"/>
    <w:rsid w:val="00595438"/>
    <w:rsid w:val="008619F5"/>
    <w:rsid w:val="00B52693"/>
    <w:rsid w:val="00BD1F9D"/>
    <w:rsid w:val="00DA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5793"/>
  <w15:chartTrackingRefBased/>
  <w15:docId w15:val="{CA16B559-3278-46F4-847C-297BFF8F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F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F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F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F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F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F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F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F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F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F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Sorefa</dc:creator>
  <cp:keywords/>
  <dc:description/>
  <cp:lastModifiedBy>SARL Sorefa</cp:lastModifiedBy>
  <cp:revision>1</cp:revision>
  <dcterms:created xsi:type="dcterms:W3CDTF">2026-05-27T14:09:00Z</dcterms:created>
  <dcterms:modified xsi:type="dcterms:W3CDTF">2026-05-27T14:10:00Z</dcterms:modified>
</cp:coreProperties>
</file>